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691A" w14:textId="75E549F0" w:rsidR="00912A9E" w:rsidRDefault="00912A9E" w:rsidP="00EC6D80">
      <w:pPr>
        <w:jc w:val="center"/>
        <w:rPr>
          <w:rFonts w:cstheme="minorHAnsi"/>
          <w:b/>
          <w:lang w:val="en-AU"/>
        </w:rPr>
      </w:pPr>
      <w:r w:rsidRPr="00A05AC6">
        <w:rPr>
          <w:rFonts w:ascii="Times New Roman" w:hAnsi="Times New Roman"/>
          <w:noProof/>
          <w:color w:val="000000"/>
          <w:lang w:eastAsia="en-GB"/>
        </w:rPr>
        <w:drawing>
          <wp:inline distT="0" distB="0" distL="0" distR="0" wp14:anchorId="785282AE" wp14:editId="106C4F37">
            <wp:extent cx="2527300" cy="12700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19E69" w14:textId="77777777" w:rsidR="00912A9E" w:rsidRDefault="00912A9E" w:rsidP="00EC6D80">
      <w:pPr>
        <w:jc w:val="center"/>
        <w:rPr>
          <w:rFonts w:cstheme="minorHAnsi"/>
          <w:b/>
          <w:lang w:val="en-AU"/>
        </w:rPr>
      </w:pPr>
    </w:p>
    <w:p w14:paraId="202829D7" w14:textId="77777777" w:rsidR="00912A9E" w:rsidRDefault="00912A9E" w:rsidP="00EC6D80">
      <w:pPr>
        <w:jc w:val="center"/>
        <w:rPr>
          <w:rFonts w:cstheme="minorHAnsi"/>
          <w:b/>
          <w:lang w:val="en-AU"/>
        </w:rPr>
      </w:pPr>
    </w:p>
    <w:p w14:paraId="2290F0E3" w14:textId="77777777" w:rsidR="00912A9E" w:rsidRDefault="00912A9E" w:rsidP="00EC6D80">
      <w:pPr>
        <w:jc w:val="center"/>
        <w:rPr>
          <w:rFonts w:cstheme="minorHAnsi"/>
          <w:b/>
          <w:lang w:val="en-AU"/>
        </w:rPr>
      </w:pPr>
    </w:p>
    <w:p w14:paraId="24859E38" w14:textId="77777777" w:rsidR="00912A9E" w:rsidRDefault="00912A9E" w:rsidP="00EC6D80">
      <w:pPr>
        <w:jc w:val="center"/>
        <w:rPr>
          <w:rFonts w:cstheme="minorHAnsi"/>
          <w:b/>
          <w:lang w:val="en-AU"/>
        </w:rPr>
      </w:pPr>
    </w:p>
    <w:p w14:paraId="19FFEFB6" w14:textId="77777777" w:rsidR="00912A9E" w:rsidRDefault="00912A9E" w:rsidP="00EC6D80">
      <w:pPr>
        <w:jc w:val="center"/>
        <w:rPr>
          <w:rFonts w:cstheme="minorHAnsi"/>
          <w:b/>
          <w:lang w:val="en-AU"/>
        </w:rPr>
      </w:pPr>
    </w:p>
    <w:p w14:paraId="7237142C" w14:textId="400EFCAB" w:rsidR="00EC6D80" w:rsidRDefault="00EC6D80" w:rsidP="00EC6D80">
      <w:pPr>
        <w:jc w:val="center"/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t xml:space="preserve">INFORMATION ABOUT </w:t>
      </w:r>
    </w:p>
    <w:p w14:paraId="4A4FA5F7" w14:textId="77777777" w:rsidR="00EC6D80" w:rsidRDefault="00EC6D80" w:rsidP="00EC6D80">
      <w:pPr>
        <w:jc w:val="center"/>
        <w:rPr>
          <w:rFonts w:cstheme="minorHAnsi"/>
          <w:b/>
          <w:lang w:val="en-AU"/>
        </w:rPr>
      </w:pPr>
    </w:p>
    <w:p w14:paraId="16828C60" w14:textId="5237B63B" w:rsidR="00912A9E" w:rsidRDefault="001E5DD4" w:rsidP="00EC6D80">
      <w:pPr>
        <w:jc w:val="center"/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t>LEVEL 1 COURSE IN</w:t>
      </w:r>
      <w:r w:rsidR="00C23BBA">
        <w:rPr>
          <w:rFonts w:cstheme="minorHAnsi"/>
          <w:b/>
          <w:lang w:val="en-AU"/>
        </w:rPr>
        <w:t xml:space="preserve"> THE</w:t>
      </w:r>
      <w:r>
        <w:rPr>
          <w:rFonts w:cstheme="minorHAnsi"/>
          <w:b/>
          <w:lang w:val="en-AU"/>
        </w:rPr>
        <w:t xml:space="preserve"> </w:t>
      </w:r>
    </w:p>
    <w:p w14:paraId="06FA37B2" w14:textId="2CFCB2D7" w:rsidR="00C23BBA" w:rsidRDefault="00EC6D80" w:rsidP="00EC6D80">
      <w:pPr>
        <w:jc w:val="center"/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t xml:space="preserve">BONNY METHOD </w:t>
      </w:r>
      <w:r w:rsidR="00C23BBA">
        <w:rPr>
          <w:rFonts w:cstheme="minorHAnsi"/>
          <w:b/>
          <w:lang w:val="en-AU"/>
        </w:rPr>
        <w:t xml:space="preserve">of </w:t>
      </w:r>
      <w:r w:rsidRPr="00EC6D80">
        <w:rPr>
          <w:rFonts w:cstheme="minorHAnsi"/>
          <w:b/>
          <w:lang w:val="en-AU"/>
        </w:rPr>
        <w:t>G</w:t>
      </w:r>
      <w:r w:rsidR="00C23BBA">
        <w:rPr>
          <w:rFonts w:cstheme="minorHAnsi"/>
          <w:b/>
          <w:lang w:val="en-AU"/>
        </w:rPr>
        <w:t xml:space="preserve">UIDED </w:t>
      </w:r>
      <w:r w:rsidRPr="00EC6D80">
        <w:rPr>
          <w:rFonts w:cstheme="minorHAnsi"/>
          <w:b/>
          <w:lang w:val="en-AU"/>
        </w:rPr>
        <w:t>I</w:t>
      </w:r>
      <w:r w:rsidR="00C23BBA">
        <w:rPr>
          <w:rFonts w:cstheme="minorHAnsi"/>
          <w:b/>
          <w:lang w:val="en-AU"/>
        </w:rPr>
        <w:t xml:space="preserve">MAGERY AND </w:t>
      </w:r>
      <w:r w:rsidRPr="00EC6D80">
        <w:rPr>
          <w:rFonts w:cstheme="minorHAnsi"/>
          <w:b/>
          <w:lang w:val="en-AU"/>
        </w:rPr>
        <w:t>M</w:t>
      </w:r>
      <w:r w:rsidR="00C23BBA">
        <w:rPr>
          <w:rFonts w:cstheme="minorHAnsi"/>
          <w:b/>
          <w:lang w:val="en-AU"/>
        </w:rPr>
        <w:t>USIC</w:t>
      </w:r>
      <w:r w:rsidRPr="00EC6D80">
        <w:rPr>
          <w:rFonts w:cstheme="minorHAnsi"/>
          <w:b/>
          <w:lang w:val="en-AU"/>
        </w:rPr>
        <w:t xml:space="preserve"> </w:t>
      </w:r>
    </w:p>
    <w:p w14:paraId="2807BA34" w14:textId="4B7F2B0A" w:rsidR="001E5DD4" w:rsidRDefault="001E5DD4" w:rsidP="00EC6D80">
      <w:pPr>
        <w:jc w:val="center"/>
        <w:rPr>
          <w:rFonts w:cstheme="minorHAnsi"/>
          <w:lang w:val="en-AU"/>
        </w:rPr>
      </w:pPr>
    </w:p>
    <w:p w14:paraId="21EA563D" w14:textId="77777777" w:rsidR="00912A9E" w:rsidRDefault="004D41BD" w:rsidP="00912A9E">
      <w:pPr>
        <w:jc w:val="center"/>
        <w:rPr>
          <w:rFonts w:cstheme="minorHAnsi"/>
          <w:b/>
          <w:sz w:val="28"/>
          <w:szCs w:val="28"/>
          <w:lang w:val="en-AU"/>
        </w:rPr>
      </w:pPr>
      <w:r>
        <w:rPr>
          <w:rFonts w:cstheme="minorHAnsi"/>
          <w:b/>
          <w:sz w:val="28"/>
          <w:szCs w:val="28"/>
          <w:lang w:val="en-AU"/>
        </w:rPr>
        <w:t>Friday June 12</w:t>
      </w:r>
      <w:r w:rsidRPr="004D41BD">
        <w:rPr>
          <w:rFonts w:cstheme="minorHAnsi"/>
          <w:b/>
          <w:sz w:val="28"/>
          <w:szCs w:val="28"/>
          <w:vertAlign w:val="superscript"/>
          <w:lang w:val="en-AU"/>
        </w:rPr>
        <w:t>th</w:t>
      </w:r>
      <w:r>
        <w:rPr>
          <w:rFonts w:cstheme="minorHAnsi"/>
          <w:b/>
          <w:sz w:val="28"/>
          <w:szCs w:val="28"/>
          <w:lang w:val="en-AU"/>
        </w:rPr>
        <w:t xml:space="preserve"> (commencing with dinner at 7pm) to</w:t>
      </w:r>
    </w:p>
    <w:p w14:paraId="363EFAC0" w14:textId="22CBD24B" w:rsidR="004D41BD" w:rsidRPr="00912A9E" w:rsidRDefault="004D41BD" w:rsidP="004D41BD">
      <w:pPr>
        <w:ind w:hanging="709"/>
        <w:jc w:val="center"/>
        <w:rPr>
          <w:rFonts w:cstheme="minorHAnsi"/>
          <w:b/>
          <w:sz w:val="28"/>
          <w:szCs w:val="28"/>
          <w:lang w:val="en-AU"/>
        </w:rPr>
        <w:sectPr w:rsidR="004D41BD" w:rsidRPr="00912A9E" w:rsidSect="00912A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cstheme="minorHAnsi"/>
          <w:b/>
          <w:sz w:val="28"/>
          <w:szCs w:val="28"/>
          <w:lang w:val="en-AU"/>
        </w:rPr>
        <w:t>Wednesday June 17</w:t>
      </w:r>
      <w:r w:rsidRPr="004D41BD">
        <w:rPr>
          <w:rFonts w:cstheme="minorHAnsi"/>
          <w:b/>
          <w:sz w:val="28"/>
          <w:szCs w:val="28"/>
          <w:vertAlign w:val="superscript"/>
          <w:lang w:val="en-AU"/>
        </w:rPr>
        <w:t>th</w:t>
      </w:r>
      <w:r>
        <w:rPr>
          <w:rFonts w:cstheme="minorHAnsi"/>
          <w:b/>
          <w:sz w:val="28"/>
          <w:szCs w:val="28"/>
          <w:lang w:val="en-AU"/>
        </w:rPr>
        <w:t xml:space="preserve"> (finishing 3pm)</w:t>
      </w:r>
    </w:p>
    <w:p w14:paraId="3751665A" w14:textId="39673A9F" w:rsidR="00EC6D80" w:rsidRPr="006B5B8B" w:rsidRDefault="00EC6D80" w:rsidP="00EC6D80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This </w:t>
      </w:r>
      <w:r w:rsidRPr="006B5B8B">
        <w:rPr>
          <w:rFonts w:cstheme="minorHAnsi"/>
          <w:lang w:val="en-AU"/>
        </w:rPr>
        <w:t>5-day residential intensive program over 3</w:t>
      </w:r>
      <w:r w:rsidR="00897A4B">
        <w:rPr>
          <w:rFonts w:cstheme="minorHAnsi"/>
          <w:lang w:val="en-AU"/>
        </w:rPr>
        <w:t>7</w:t>
      </w:r>
      <w:r w:rsidRPr="006B5B8B">
        <w:rPr>
          <w:rFonts w:cstheme="minorHAnsi"/>
          <w:lang w:val="en-AU"/>
        </w:rPr>
        <w:t xml:space="preserve"> instructional hours</w:t>
      </w:r>
      <w:r>
        <w:rPr>
          <w:rFonts w:cstheme="minorHAnsi"/>
          <w:lang w:val="en-AU"/>
        </w:rPr>
        <w:t>,</w:t>
      </w:r>
      <w:r w:rsidRPr="006B5B8B">
        <w:rPr>
          <w:rFonts w:cstheme="minorHAnsi"/>
          <w:lang w:val="en-AU"/>
        </w:rPr>
        <w:t xml:space="preserve"> covers the spectrum of Music &amp; Imagery </w:t>
      </w:r>
      <w:r w:rsidR="00C23BBA">
        <w:rPr>
          <w:rFonts w:cstheme="minorHAnsi"/>
          <w:lang w:val="en-AU"/>
        </w:rPr>
        <w:t xml:space="preserve">methods through to the Bonny Method of Guided Imagery and Music (GIM) </w:t>
      </w:r>
      <w:r w:rsidRPr="006B5B8B">
        <w:rPr>
          <w:rFonts w:cstheme="minorHAnsi"/>
          <w:lang w:val="en-AU"/>
        </w:rPr>
        <w:t xml:space="preserve">in clinical and non-clinical practice, including applications for children, young people, adult clients with health-related conditions and adults seeking personal growth. The course introduces trainees to individual and group music &amp; imagery, the core elements of the Bonny Method of GIM, and three of Helen Bonny’s music programs, experienced both as a guide and as a traveller. </w:t>
      </w:r>
      <w:r w:rsidR="0078565C">
        <w:rPr>
          <w:rFonts w:cstheme="minorHAnsi"/>
          <w:lang w:val="en-AU"/>
        </w:rPr>
        <w:t>There will be experiential sessions conducted in pairs (called dyads).</w:t>
      </w:r>
    </w:p>
    <w:p w14:paraId="48D05C5E" w14:textId="77777777" w:rsidR="00EC6D80" w:rsidRPr="006B5B8B" w:rsidRDefault="00EC6D80" w:rsidP="00EC6D80">
      <w:pPr>
        <w:jc w:val="both"/>
        <w:rPr>
          <w:rFonts w:cstheme="minorHAnsi"/>
          <w:lang w:val="en-AU"/>
        </w:rPr>
      </w:pPr>
    </w:p>
    <w:p w14:paraId="7C745B89" w14:textId="3B75AD98" w:rsidR="00EC6D80" w:rsidRDefault="00EC6D80" w:rsidP="00EC6D80">
      <w:pPr>
        <w:jc w:val="both"/>
        <w:rPr>
          <w:rFonts w:cstheme="minorHAnsi"/>
          <w:lang w:val="en-AU"/>
        </w:rPr>
      </w:pPr>
      <w:r w:rsidRPr="006B5B8B">
        <w:rPr>
          <w:rFonts w:cstheme="minorHAnsi"/>
          <w:lang w:val="en-AU"/>
        </w:rPr>
        <w:t>At the end of the level 1 module, therapists can use Music &amp; Imagery with individuals and groups in their existing practice</w:t>
      </w:r>
      <w:r w:rsidR="00C23BBA">
        <w:rPr>
          <w:rFonts w:cstheme="minorHAnsi"/>
          <w:lang w:val="en-AU"/>
        </w:rPr>
        <w:t xml:space="preserve"> and short GIM sessions</w:t>
      </w:r>
      <w:r w:rsidRPr="006B5B8B">
        <w:rPr>
          <w:rFonts w:cstheme="minorHAnsi"/>
          <w:lang w:val="en-AU"/>
        </w:rPr>
        <w:t>. If continuing to level 2, trainees conduct 10 Bonny Method GIM sessions with friends or colleagues</w:t>
      </w:r>
      <w:r w:rsidR="007B221D">
        <w:rPr>
          <w:rFonts w:cstheme="minorHAnsi"/>
          <w:lang w:val="en-AU"/>
        </w:rPr>
        <w:t xml:space="preserve"> and four personal sessions with an accredited GIM therapist</w:t>
      </w:r>
      <w:r w:rsidRPr="006B5B8B">
        <w:rPr>
          <w:rFonts w:cstheme="minorHAnsi"/>
          <w:lang w:val="en-AU"/>
        </w:rPr>
        <w:t>.</w:t>
      </w:r>
    </w:p>
    <w:p w14:paraId="08FF2431" w14:textId="3F1C10F7" w:rsidR="00420AC5" w:rsidRDefault="00420AC5" w:rsidP="00EC6D80">
      <w:pPr>
        <w:jc w:val="both"/>
        <w:rPr>
          <w:rFonts w:cstheme="minorHAnsi"/>
          <w:lang w:val="en-AU"/>
        </w:rPr>
      </w:pPr>
    </w:p>
    <w:p w14:paraId="32C3B12B" w14:textId="6504379C" w:rsidR="00420AC5" w:rsidRDefault="00420AC5" w:rsidP="00EC6D80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The course comprises 37 hours </w:t>
      </w:r>
      <w:r w:rsidR="007B221D">
        <w:rPr>
          <w:rFonts w:cstheme="minorHAnsi"/>
          <w:lang w:val="en-AU"/>
        </w:rPr>
        <w:t>o</w:t>
      </w:r>
      <w:r>
        <w:rPr>
          <w:rFonts w:cstheme="minorHAnsi"/>
          <w:lang w:val="en-AU"/>
        </w:rPr>
        <w:t>f teaching and learning and can be counted toward Continuing Professional Development under “Rec</w:t>
      </w:r>
      <w:r w:rsidR="00B811F3">
        <w:rPr>
          <w:rFonts w:cstheme="minorHAnsi"/>
          <w:lang w:val="en-AU"/>
        </w:rPr>
        <w:t>ep</w:t>
      </w:r>
      <w:r>
        <w:rPr>
          <w:rFonts w:cstheme="minorHAnsi"/>
          <w:lang w:val="en-AU"/>
        </w:rPr>
        <w:t>tive Music Therapy.”</w:t>
      </w:r>
    </w:p>
    <w:p w14:paraId="021CABE8" w14:textId="20FBA0F3" w:rsidR="009F0AC9" w:rsidRDefault="009F0AC9" w:rsidP="00EC6D80">
      <w:pPr>
        <w:jc w:val="both"/>
        <w:rPr>
          <w:rFonts w:cstheme="minorHAnsi"/>
          <w:lang w:val="en-AU"/>
        </w:rPr>
      </w:pPr>
    </w:p>
    <w:p w14:paraId="705A508F" w14:textId="546D323F" w:rsidR="009F0AC9" w:rsidRDefault="009F0AC9" w:rsidP="00EC6D80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>VENUE:</w:t>
      </w:r>
    </w:p>
    <w:p w14:paraId="39B9980A" w14:textId="77777777" w:rsidR="00166BA1" w:rsidRDefault="009F0AC9" w:rsidP="00EC6D80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The course will be held at the Country Place, 180 Olinda Creek Road, Kalorama in the beautiful Dandenong Ranges, outside Melbourne. </w:t>
      </w:r>
      <w:r w:rsidR="00166BA1">
        <w:rPr>
          <w:rFonts w:cstheme="minorHAnsi"/>
          <w:lang w:val="en-AU"/>
        </w:rPr>
        <w:t>See the venue at:</w:t>
      </w:r>
    </w:p>
    <w:p w14:paraId="1BF70038" w14:textId="1219533E" w:rsidR="00166BA1" w:rsidRDefault="00E427AA" w:rsidP="00EC6D80">
      <w:pPr>
        <w:jc w:val="both"/>
        <w:rPr>
          <w:rFonts w:cstheme="minorHAnsi"/>
          <w:lang w:val="en-AU"/>
        </w:rPr>
      </w:pPr>
      <w:hyperlink r:id="rId13" w:history="1">
        <w:r w:rsidR="00166BA1" w:rsidRPr="00CF660A">
          <w:rPr>
            <w:rStyle w:val="Hyperlink"/>
            <w:rFonts w:cstheme="minorHAnsi"/>
            <w:lang w:val="en-AU"/>
          </w:rPr>
          <w:t>https://www.youtube.com/watch?v=fcob14756H4</w:t>
        </w:r>
      </w:hyperlink>
    </w:p>
    <w:p w14:paraId="6F435D5E" w14:textId="007594AD" w:rsidR="009F0AC9" w:rsidRDefault="009F0AC9" w:rsidP="00EC6D80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>The area for the training is a dedicated space with accommodation, meals and teaching occurring in one wing of the conference venue.</w:t>
      </w:r>
      <w:r w:rsidR="00912A9E">
        <w:rPr>
          <w:rFonts w:cstheme="minorHAnsi"/>
          <w:lang w:val="en-AU"/>
        </w:rPr>
        <w:t xml:space="preserve"> </w:t>
      </w:r>
      <w:r>
        <w:rPr>
          <w:rFonts w:cstheme="minorHAnsi"/>
          <w:lang w:val="en-AU"/>
        </w:rPr>
        <w:t>The course is full</w:t>
      </w:r>
      <w:r w:rsidR="00A53EF8">
        <w:rPr>
          <w:rFonts w:cstheme="minorHAnsi"/>
          <w:lang w:val="en-AU"/>
        </w:rPr>
        <w:t>y</w:t>
      </w:r>
      <w:r>
        <w:rPr>
          <w:rFonts w:cstheme="minorHAnsi"/>
          <w:lang w:val="en-AU"/>
        </w:rPr>
        <w:t xml:space="preserve"> catered with a full </w:t>
      </w:r>
      <w:r w:rsidR="00897A4B">
        <w:rPr>
          <w:rFonts w:cstheme="minorHAnsi"/>
          <w:lang w:val="en-AU"/>
        </w:rPr>
        <w:t xml:space="preserve">cooked </w:t>
      </w:r>
      <w:bookmarkStart w:id="0" w:name="_GoBack"/>
      <w:bookmarkEnd w:id="0"/>
      <w:r>
        <w:rPr>
          <w:rFonts w:cstheme="minorHAnsi"/>
          <w:lang w:val="en-AU"/>
        </w:rPr>
        <w:t>breakfast, lunch and dinner plus morning and afternoon teas</w:t>
      </w:r>
      <w:r w:rsidR="001E5DD4">
        <w:rPr>
          <w:rFonts w:cstheme="minorHAnsi"/>
          <w:lang w:val="en-AU"/>
        </w:rPr>
        <w:t xml:space="preserve"> across 5 days</w:t>
      </w:r>
      <w:r>
        <w:rPr>
          <w:rFonts w:cstheme="minorHAnsi"/>
          <w:lang w:val="en-AU"/>
        </w:rPr>
        <w:t>.  Dietary needs can be catered for and should be indicated on the application form please.</w:t>
      </w:r>
    </w:p>
    <w:p w14:paraId="1D28DBC6" w14:textId="4383E99C" w:rsidR="001E5DD4" w:rsidRDefault="001E5DD4" w:rsidP="00EC6D80">
      <w:pPr>
        <w:jc w:val="both"/>
        <w:rPr>
          <w:rFonts w:cstheme="minorHAnsi"/>
          <w:lang w:val="en-AU"/>
        </w:rPr>
      </w:pPr>
    </w:p>
    <w:p w14:paraId="36A5E5BB" w14:textId="677A0D07" w:rsidR="001E5DD4" w:rsidRDefault="001E5DD4" w:rsidP="00EC6D80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>SCHEDULE:</w:t>
      </w:r>
    </w:p>
    <w:p w14:paraId="5052A4B4" w14:textId="14C65906" w:rsidR="001E5DD4" w:rsidRDefault="001E5DD4" w:rsidP="00EC6D80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The course commences with dinner at </w:t>
      </w:r>
      <w:r w:rsidR="004D41BD">
        <w:rPr>
          <w:rFonts w:cstheme="minorHAnsi"/>
          <w:lang w:val="en-AU"/>
        </w:rPr>
        <w:t>7:00</w:t>
      </w:r>
      <w:r>
        <w:rPr>
          <w:rFonts w:cstheme="minorHAnsi"/>
          <w:lang w:val="en-AU"/>
        </w:rPr>
        <w:t xml:space="preserve"> on </w:t>
      </w:r>
      <w:r w:rsidR="004D41BD">
        <w:rPr>
          <w:rFonts w:cstheme="minorHAnsi"/>
          <w:lang w:val="en-AU"/>
        </w:rPr>
        <w:t>Friday June 12</w:t>
      </w:r>
      <w:r w:rsidR="004D41BD" w:rsidRPr="004D41BD">
        <w:rPr>
          <w:rFonts w:cstheme="minorHAnsi"/>
          <w:vertAlign w:val="superscript"/>
          <w:lang w:val="en-AU"/>
        </w:rPr>
        <w:t>th</w:t>
      </w:r>
      <w:r w:rsidR="004D41BD">
        <w:rPr>
          <w:rFonts w:cstheme="minorHAnsi"/>
          <w:lang w:val="en-AU"/>
        </w:rPr>
        <w:t xml:space="preserve"> </w:t>
      </w:r>
      <w:r>
        <w:rPr>
          <w:rFonts w:cstheme="minorHAnsi"/>
          <w:lang w:val="en-AU"/>
        </w:rPr>
        <w:t>and conclude</w:t>
      </w:r>
      <w:r w:rsidR="004D41BD">
        <w:rPr>
          <w:rFonts w:cstheme="minorHAnsi"/>
          <w:lang w:val="en-AU"/>
        </w:rPr>
        <w:t>s</w:t>
      </w:r>
      <w:r>
        <w:rPr>
          <w:rFonts w:cstheme="minorHAnsi"/>
          <w:lang w:val="en-AU"/>
        </w:rPr>
        <w:t xml:space="preserve"> at approximately </w:t>
      </w:r>
      <w:r w:rsidR="004D41BD">
        <w:rPr>
          <w:rFonts w:cstheme="minorHAnsi"/>
          <w:lang w:val="en-AU"/>
        </w:rPr>
        <w:t xml:space="preserve">3:00 </w:t>
      </w:r>
      <w:r>
        <w:rPr>
          <w:rFonts w:cstheme="minorHAnsi"/>
          <w:lang w:val="en-AU"/>
        </w:rPr>
        <w:t>on</w:t>
      </w:r>
      <w:r w:rsidR="004D41BD">
        <w:rPr>
          <w:rFonts w:cstheme="minorHAnsi"/>
          <w:lang w:val="en-AU"/>
        </w:rPr>
        <w:t xml:space="preserve"> Wednesday June 17</w:t>
      </w:r>
      <w:r w:rsidR="004D41BD" w:rsidRPr="004D41BD">
        <w:rPr>
          <w:rFonts w:cstheme="minorHAnsi"/>
          <w:vertAlign w:val="superscript"/>
          <w:lang w:val="en-AU"/>
        </w:rPr>
        <w:t>th</w:t>
      </w:r>
      <w:r w:rsidR="00A0770A">
        <w:rPr>
          <w:rFonts w:cstheme="minorHAnsi"/>
          <w:lang w:val="en-AU"/>
        </w:rPr>
        <w:t>. Provision will be made in the schedule for participants needing to get to Tullamarine to fly interstate</w:t>
      </w:r>
      <w:r w:rsidR="00C23BBA">
        <w:rPr>
          <w:rFonts w:cstheme="minorHAnsi"/>
          <w:lang w:val="en-AU"/>
        </w:rPr>
        <w:t xml:space="preserve"> at the end of the course</w:t>
      </w:r>
      <w:r w:rsidR="00A0770A">
        <w:rPr>
          <w:rFonts w:cstheme="minorHAnsi"/>
          <w:lang w:val="en-AU"/>
        </w:rPr>
        <w:t>.</w:t>
      </w:r>
    </w:p>
    <w:p w14:paraId="44C6088D" w14:textId="7C42E1DC" w:rsidR="009F0AC9" w:rsidRDefault="009F0AC9" w:rsidP="00EC6D80">
      <w:pPr>
        <w:jc w:val="both"/>
        <w:rPr>
          <w:rFonts w:cstheme="minorHAnsi"/>
          <w:lang w:val="en-AU"/>
        </w:rPr>
      </w:pPr>
    </w:p>
    <w:p w14:paraId="719F16BD" w14:textId="77777777" w:rsidR="004B0064" w:rsidRDefault="004B0064" w:rsidP="004B0064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>APPLICATION:</w:t>
      </w:r>
    </w:p>
    <w:p w14:paraId="666A88B4" w14:textId="5D8111E6" w:rsidR="00CA3B75" w:rsidRDefault="004B0064" w:rsidP="003148D4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>The course is open to qualified therapists</w:t>
      </w:r>
      <w:r w:rsidR="001448D3">
        <w:rPr>
          <w:rFonts w:cstheme="minorHAnsi"/>
          <w:lang w:val="en-AU"/>
        </w:rPr>
        <w:t xml:space="preserve"> and</w:t>
      </w:r>
      <w:r>
        <w:rPr>
          <w:rFonts w:cstheme="minorHAnsi"/>
          <w:lang w:val="en-AU"/>
        </w:rPr>
        <w:t xml:space="preserve"> health care professionals</w:t>
      </w:r>
      <w:r w:rsidR="001448D3">
        <w:rPr>
          <w:rFonts w:cstheme="minorHAnsi"/>
          <w:lang w:val="en-AU"/>
        </w:rPr>
        <w:t xml:space="preserve"> who hold a</w:t>
      </w:r>
      <w:r w:rsidR="00F375A9">
        <w:rPr>
          <w:rFonts w:cstheme="minorHAnsi"/>
          <w:lang w:val="en-AU"/>
        </w:rPr>
        <w:t>t least a</w:t>
      </w:r>
      <w:r w:rsidR="001448D3">
        <w:rPr>
          <w:rFonts w:cstheme="minorHAnsi"/>
          <w:lang w:val="en-AU"/>
        </w:rPr>
        <w:t xml:space="preserve"> </w:t>
      </w:r>
      <w:proofErr w:type="gramStart"/>
      <w:r w:rsidR="001448D3">
        <w:rPr>
          <w:rFonts w:cstheme="minorHAnsi"/>
          <w:lang w:val="en-AU"/>
        </w:rPr>
        <w:t>Bachelor’s</w:t>
      </w:r>
      <w:proofErr w:type="gramEnd"/>
      <w:r w:rsidR="001448D3">
        <w:rPr>
          <w:rFonts w:cstheme="minorHAnsi"/>
          <w:lang w:val="en-AU"/>
        </w:rPr>
        <w:t xml:space="preserve"> degree in their field </w:t>
      </w:r>
      <w:r w:rsidR="001D324F">
        <w:rPr>
          <w:rFonts w:cstheme="minorHAnsi"/>
          <w:lang w:val="en-AU"/>
        </w:rPr>
        <w:t>and clinical experience</w:t>
      </w:r>
      <w:r>
        <w:rPr>
          <w:rFonts w:cstheme="minorHAnsi"/>
          <w:lang w:val="en-AU"/>
        </w:rPr>
        <w:t>. Application is made on the Application Form.</w:t>
      </w:r>
      <w:r w:rsidR="00F375A9">
        <w:rPr>
          <w:rFonts w:cstheme="minorHAnsi"/>
          <w:lang w:val="en-AU"/>
        </w:rPr>
        <w:t xml:space="preserve"> </w:t>
      </w:r>
      <w:r w:rsidR="00191802" w:rsidRPr="00191802">
        <w:rPr>
          <w:rFonts w:cstheme="minorHAnsi"/>
          <w:b/>
          <w:bCs/>
          <w:u w:val="single"/>
          <w:lang w:val="en-AU"/>
        </w:rPr>
        <w:t>Applications close on Wednesday April 15</w:t>
      </w:r>
      <w:r w:rsidR="00191802" w:rsidRPr="00191802">
        <w:rPr>
          <w:rFonts w:cstheme="minorHAnsi"/>
          <w:b/>
          <w:bCs/>
          <w:u w:val="single"/>
          <w:vertAlign w:val="superscript"/>
          <w:lang w:val="en-AU"/>
        </w:rPr>
        <w:t>th</w:t>
      </w:r>
      <w:proofErr w:type="gramStart"/>
      <w:r w:rsidR="00191802" w:rsidRPr="00191802">
        <w:rPr>
          <w:rFonts w:cstheme="minorHAnsi"/>
          <w:b/>
          <w:bCs/>
          <w:u w:val="single"/>
          <w:lang w:val="en-AU"/>
        </w:rPr>
        <w:t xml:space="preserve"> 2020</w:t>
      </w:r>
      <w:proofErr w:type="gramEnd"/>
      <w:r w:rsidR="00191802">
        <w:rPr>
          <w:rFonts w:cstheme="minorHAnsi"/>
          <w:lang w:val="en-AU"/>
        </w:rPr>
        <w:t xml:space="preserve">. </w:t>
      </w:r>
      <w:r>
        <w:rPr>
          <w:rFonts w:cstheme="minorHAnsi"/>
          <w:lang w:val="en-AU"/>
        </w:rPr>
        <w:t xml:space="preserve">Applicants will be phoned to discuss </w:t>
      </w:r>
      <w:r>
        <w:rPr>
          <w:rFonts w:cstheme="minorHAnsi"/>
          <w:lang w:val="en-AU"/>
        </w:rPr>
        <w:lastRenderedPageBreak/>
        <w:t xml:space="preserve">the course content and relevance to the applicant’s current therapy work. On acceptance to the course </w:t>
      </w:r>
      <w:r w:rsidR="00EF6E91" w:rsidRPr="00A00459">
        <w:rPr>
          <w:rFonts w:cstheme="minorHAnsi"/>
          <w:b/>
          <w:bCs/>
          <w:u w:val="single"/>
          <w:lang w:val="en-AU"/>
        </w:rPr>
        <w:t xml:space="preserve">a non-refundable </w:t>
      </w:r>
      <w:r w:rsidRPr="00A00459">
        <w:rPr>
          <w:rFonts w:cstheme="minorHAnsi"/>
          <w:b/>
          <w:bCs/>
          <w:u w:val="single"/>
          <w:lang w:val="en-AU"/>
        </w:rPr>
        <w:t xml:space="preserve">deposit of $250 is required </w:t>
      </w:r>
      <w:r w:rsidR="00A85CED" w:rsidRPr="00A00459">
        <w:rPr>
          <w:rFonts w:cstheme="minorHAnsi"/>
          <w:b/>
          <w:bCs/>
          <w:u w:val="single"/>
          <w:lang w:val="en-AU"/>
        </w:rPr>
        <w:t xml:space="preserve">within 7 days </w:t>
      </w:r>
      <w:r w:rsidRPr="00A00459">
        <w:rPr>
          <w:rFonts w:cstheme="minorHAnsi"/>
          <w:b/>
          <w:bCs/>
          <w:u w:val="single"/>
          <w:lang w:val="en-AU"/>
        </w:rPr>
        <w:t>to hold your place</w:t>
      </w:r>
      <w:r>
        <w:rPr>
          <w:rFonts w:cstheme="minorHAnsi"/>
          <w:lang w:val="en-AU"/>
        </w:rPr>
        <w:t>.</w:t>
      </w:r>
      <w:r w:rsidR="003148D4">
        <w:rPr>
          <w:rFonts w:cstheme="minorHAnsi"/>
          <w:lang w:val="en-AU"/>
        </w:rPr>
        <w:t xml:space="preserve"> A maximum </w:t>
      </w:r>
      <w:r w:rsidR="004D41BD">
        <w:rPr>
          <w:rFonts w:cstheme="minorHAnsi"/>
          <w:lang w:val="en-AU"/>
        </w:rPr>
        <w:t>10</w:t>
      </w:r>
      <w:r w:rsidR="003148D4">
        <w:rPr>
          <w:rFonts w:cstheme="minorHAnsi"/>
          <w:lang w:val="en-AU"/>
        </w:rPr>
        <w:t xml:space="preserve"> trainees can be accommodated in this training. </w:t>
      </w:r>
    </w:p>
    <w:p w14:paraId="3816EEDC" w14:textId="77777777" w:rsidR="003927D9" w:rsidRDefault="003927D9" w:rsidP="003148D4">
      <w:pPr>
        <w:jc w:val="both"/>
        <w:rPr>
          <w:rFonts w:cstheme="minorHAnsi"/>
          <w:lang w:val="en-AU"/>
        </w:rPr>
      </w:pPr>
    </w:p>
    <w:p w14:paraId="6DC04C01" w14:textId="554728D5" w:rsidR="00CA3B75" w:rsidRDefault="00CA3B75" w:rsidP="003148D4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>REFERENCES:</w:t>
      </w:r>
    </w:p>
    <w:p w14:paraId="25F6450D" w14:textId="26CEC030" w:rsidR="00CA3B75" w:rsidRPr="00CA3B75" w:rsidRDefault="00CA3B75" w:rsidP="003148D4">
      <w:pPr>
        <w:jc w:val="both"/>
        <w:rPr>
          <w:rFonts w:cstheme="minorHAnsi"/>
          <w:color w:val="000000" w:themeColor="text1"/>
          <w:lang w:val="en-AU"/>
        </w:rPr>
      </w:pPr>
      <w:r>
        <w:rPr>
          <w:rFonts w:cstheme="minorHAnsi"/>
          <w:lang w:val="en-AU"/>
        </w:rPr>
        <w:t xml:space="preserve">Two references are required – one a character reference and the other a professional reference. Please insure that the referees send the reference directly to me at </w:t>
      </w:r>
      <w:hyperlink r:id="rId14" w:history="1">
        <w:r w:rsidR="00846D63" w:rsidRPr="007034F7">
          <w:rPr>
            <w:rStyle w:val="Hyperlink"/>
          </w:rPr>
          <w:t>denisegrocke50@gmail.com</w:t>
        </w:r>
      </w:hyperlink>
      <w:r w:rsidR="00846D63">
        <w:t xml:space="preserve">, </w:t>
      </w:r>
      <w:r w:rsidR="00191802">
        <w:rPr>
          <w:color w:val="000000" w:themeColor="text1"/>
        </w:rPr>
        <w:t xml:space="preserve">by </w:t>
      </w:r>
      <w:r w:rsidR="00191802" w:rsidRPr="00191802">
        <w:rPr>
          <w:b/>
          <w:bCs/>
          <w:color w:val="000000" w:themeColor="text1"/>
          <w:u w:val="single"/>
        </w:rPr>
        <w:t>Wednesday April 15</w:t>
      </w:r>
      <w:r w:rsidR="00191802" w:rsidRPr="00191802">
        <w:rPr>
          <w:b/>
          <w:bCs/>
          <w:color w:val="000000" w:themeColor="text1"/>
          <w:u w:val="single"/>
          <w:vertAlign w:val="superscript"/>
        </w:rPr>
        <w:t>th</w:t>
      </w:r>
      <w:r w:rsidR="00191802">
        <w:rPr>
          <w:b/>
          <w:bCs/>
          <w:color w:val="000000" w:themeColor="text1"/>
          <w:u w:val="single"/>
        </w:rPr>
        <w:t>, 2020</w:t>
      </w:r>
      <w:r w:rsidR="00261596" w:rsidRPr="00191802">
        <w:rPr>
          <w:b/>
          <w:bCs/>
          <w:color w:val="000000" w:themeColor="text1"/>
          <w:u w:val="single"/>
        </w:rPr>
        <w:t>.</w:t>
      </w:r>
    </w:p>
    <w:p w14:paraId="423C3244" w14:textId="77777777" w:rsidR="00264D0D" w:rsidRDefault="00264D0D" w:rsidP="00EC6D80">
      <w:pPr>
        <w:jc w:val="both"/>
        <w:rPr>
          <w:rFonts w:cstheme="minorHAnsi"/>
          <w:lang w:val="en-AU"/>
        </w:rPr>
      </w:pPr>
    </w:p>
    <w:p w14:paraId="2CDFB08E" w14:textId="756E2F84" w:rsidR="009F0AC9" w:rsidRDefault="009F0AC9" w:rsidP="00EC6D80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>FEES:</w:t>
      </w:r>
    </w:p>
    <w:p w14:paraId="00F5FDC3" w14:textId="2466B0EB" w:rsidR="001E5DD4" w:rsidRDefault="007E54FF" w:rsidP="001E5DD4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In addition to the </w:t>
      </w:r>
      <w:r w:rsidR="002E7004">
        <w:rPr>
          <w:rFonts w:cstheme="minorHAnsi"/>
          <w:lang w:val="en-AU"/>
        </w:rPr>
        <w:t xml:space="preserve">non-refundable </w:t>
      </w:r>
      <w:r>
        <w:rPr>
          <w:rFonts w:cstheme="minorHAnsi"/>
          <w:lang w:val="en-AU"/>
        </w:rPr>
        <w:t xml:space="preserve">$250 deposit, </w:t>
      </w:r>
      <w:r w:rsidR="004D41BD">
        <w:rPr>
          <w:rFonts w:cstheme="minorHAnsi"/>
          <w:lang w:val="en-AU"/>
        </w:rPr>
        <w:t>t</w:t>
      </w:r>
      <w:r w:rsidR="001E5DD4">
        <w:rPr>
          <w:rFonts w:cstheme="minorHAnsi"/>
          <w:lang w:val="en-AU"/>
        </w:rPr>
        <w:t xml:space="preserve">he </w:t>
      </w:r>
      <w:r w:rsidR="00EF6E91">
        <w:rPr>
          <w:rFonts w:cstheme="minorHAnsi"/>
          <w:lang w:val="en-AU"/>
        </w:rPr>
        <w:t xml:space="preserve">balance of the </w:t>
      </w:r>
      <w:r w:rsidR="001E5DD4">
        <w:rPr>
          <w:rFonts w:cstheme="minorHAnsi"/>
          <w:lang w:val="en-AU"/>
        </w:rPr>
        <w:t xml:space="preserve">fee for </w:t>
      </w:r>
      <w:r w:rsidR="004D41BD">
        <w:rPr>
          <w:rFonts w:cstheme="minorHAnsi"/>
          <w:lang w:val="en-AU"/>
        </w:rPr>
        <w:t xml:space="preserve">the 5-day course </w:t>
      </w:r>
      <w:r w:rsidR="001E5DD4">
        <w:rPr>
          <w:rFonts w:cstheme="minorHAnsi"/>
          <w:lang w:val="en-AU"/>
        </w:rPr>
        <w:t>is $</w:t>
      </w:r>
      <w:r w:rsidR="00EF6E91">
        <w:rPr>
          <w:rFonts w:cstheme="minorHAnsi"/>
          <w:lang w:val="en-AU"/>
        </w:rPr>
        <w:t>1</w:t>
      </w:r>
      <w:r w:rsidR="00A00459">
        <w:rPr>
          <w:rFonts w:cstheme="minorHAnsi"/>
          <w:lang w:val="en-AU"/>
        </w:rPr>
        <w:t>830</w:t>
      </w:r>
      <w:r w:rsidR="001E5DD4">
        <w:rPr>
          <w:rFonts w:cstheme="minorHAnsi"/>
          <w:lang w:val="en-AU"/>
        </w:rPr>
        <w:t xml:space="preserve"> -</w:t>
      </w:r>
      <w:r w:rsidR="001E5DD4" w:rsidRPr="001E5DD4">
        <w:rPr>
          <w:rFonts w:cstheme="minorHAnsi"/>
          <w:lang w:val="en-AU"/>
        </w:rPr>
        <w:t xml:space="preserve"> </w:t>
      </w:r>
      <w:r w:rsidR="001E5DD4">
        <w:rPr>
          <w:rFonts w:cstheme="minorHAnsi"/>
          <w:lang w:val="en-AU"/>
        </w:rPr>
        <w:t>paid in full by Ma</w:t>
      </w:r>
      <w:r w:rsidR="004D41BD">
        <w:rPr>
          <w:rFonts w:cstheme="minorHAnsi"/>
          <w:lang w:val="en-AU"/>
        </w:rPr>
        <w:t>y</w:t>
      </w:r>
      <w:r w:rsidR="001E5DD4">
        <w:rPr>
          <w:rFonts w:cstheme="minorHAnsi"/>
          <w:lang w:val="en-AU"/>
        </w:rPr>
        <w:t xml:space="preserve"> </w:t>
      </w:r>
      <w:r w:rsidR="004D41BD">
        <w:rPr>
          <w:rFonts w:cstheme="minorHAnsi"/>
          <w:lang w:val="en-AU"/>
        </w:rPr>
        <w:t>1</w:t>
      </w:r>
      <w:r w:rsidR="002E7004">
        <w:rPr>
          <w:rFonts w:cstheme="minorHAnsi"/>
          <w:lang w:val="en-AU"/>
        </w:rPr>
        <w:t>1</w:t>
      </w:r>
      <w:r w:rsidR="001E5DD4">
        <w:rPr>
          <w:rFonts w:cstheme="minorHAnsi"/>
          <w:lang w:val="en-AU"/>
        </w:rPr>
        <w:t>, 20</w:t>
      </w:r>
      <w:r w:rsidR="004D41BD">
        <w:rPr>
          <w:rFonts w:cstheme="minorHAnsi"/>
          <w:lang w:val="en-AU"/>
        </w:rPr>
        <w:t>20</w:t>
      </w:r>
      <w:r w:rsidR="00EF6E91">
        <w:rPr>
          <w:rFonts w:cstheme="minorHAnsi"/>
          <w:lang w:val="en-AU"/>
        </w:rPr>
        <w:t xml:space="preserve"> (</w:t>
      </w:r>
      <w:r w:rsidR="002E7004">
        <w:rPr>
          <w:rFonts w:cstheme="minorHAnsi"/>
          <w:lang w:val="en-AU"/>
        </w:rPr>
        <w:t>t</w:t>
      </w:r>
      <w:r w:rsidR="00EF6E91">
        <w:rPr>
          <w:rFonts w:cstheme="minorHAnsi"/>
          <w:lang w:val="en-AU"/>
        </w:rPr>
        <w:t>otal cost is $2</w:t>
      </w:r>
      <w:r w:rsidR="00A00459">
        <w:rPr>
          <w:rFonts w:cstheme="minorHAnsi"/>
          <w:lang w:val="en-AU"/>
        </w:rPr>
        <w:t>080</w:t>
      </w:r>
      <w:r w:rsidR="00EF6E91">
        <w:rPr>
          <w:rFonts w:cstheme="minorHAnsi"/>
          <w:lang w:val="en-AU"/>
        </w:rPr>
        <w:t>).</w:t>
      </w:r>
    </w:p>
    <w:p w14:paraId="32F4C4B8" w14:textId="732B9A50" w:rsidR="001E5DD4" w:rsidRDefault="001E5DD4" w:rsidP="001E5DD4">
      <w:pPr>
        <w:jc w:val="both"/>
        <w:rPr>
          <w:rFonts w:cstheme="minorHAnsi"/>
          <w:lang w:val="en-AU"/>
        </w:rPr>
      </w:pPr>
    </w:p>
    <w:p w14:paraId="0A11C5E3" w14:textId="50C289E2" w:rsidR="00912A9E" w:rsidRDefault="001E5DD4" w:rsidP="001E5DD4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The fees cover accommodation </w:t>
      </w:r>
      <w:r w:rsidR="002E7004">
        <w:rPr>
          <w:rFonts w:cstheme="minorHAnsi"/>
          <w:lang w:val="en-AU"/>
        </w:rPr>
        <w:t xml:space="preserve">over 5 nights </w:t>
      </w:r>
      <w:r>
        <w:rPr>
          <w:rFonts w:cstheme="minorHAnsi"/>
          <w:lang w:val="en-AU"/>
        </w:rPr>
        <w:t>and catering</w:t>
      </w:r>
      <w:r w:rsidR="002E7004">
        <w:rPr>
          <w:rFonts w:cstheme="minorHAnsi"/>
          <w:lang w:val="en-AU"/>
        </w:rPr>
        <w:t xml:space="preserve"> over 4.5 days</w:t>
      </w:r>
      <w:r>
        <w:rPr>
          <w:rFonts w:cstheme="minorHAnsi"/>
          <w:lang w:val="en-AU"/>
        </w:rPr>
        <w:t>, the cost of the teaching space, 8 hours of didactic teaching each day including experiential sessions, and comprehensive course notes</w:t>
      </w:r>
      <w:r w:rsidR="00846D63">
        <w:rPr>
          <w:rFonts w:cstheme="minorHAnsi"/>
          <w:lang w:val="en-AU"/>
        </w:rPr>
        <w:t>.</w:t>
      </w:r>
    </w:p>
    <w:p w14:paraId="6443C6D8" w14:textId="173029C2" w:rsidR="00912A9E" w:rsidRDefault="00912A9E" w:rsidP="001E5DD4">
      <w:pPr>
        <w:jc w:val="both"/>
        <w:rPr>
          <w:rFonts w:cstheme="minorHAnsi"/>
          <w:lang w:val="en-AU"/>
        </w:rPr>
      </w:pPr>
    </w:p>
    <w:p w14:paraId="2DBEB06C" w14:textId="7EF9CB8E" w:rsidR="00912A9E" w:rsidRDefault="00912A9E" w:rsidP="001E5DD4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>CANCELLATION FEE:</w:t>
      </w:r>
    </w:p>
    <w:p w14:paraId="500304B1" w14:textId="17BE6F6F" w:rsidR="00912A9E" w:rsidRDefault="00912A9E" w:rsidP="001E5DD4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>Cancellation can be made up Ma</w:t>
      </w:r>
      <w:r w:rsidR="0074379D">
        <w:rPr>
          <w:rFonts w:cstheme="minorHAnsi"/>
          <w:lang w:val="en-AU"/>
        </w:rPr>
        <w:t>y</w:t>
      </w:r>
      <w:r>
        <w:rPr>
          <w:rFonts w:cstheme="minorHAnsi"/>
          <w:lang w:val="en-AU"/>
        </w:rPr>
        <w:t xml:space="preserve"> 2</w:t>
      </w:r>
      <w:r w:rsidR="002E7004">
        <w:rPr>
          <w:rFonts w:cstheme="minorHAnsi"/>
          <w:lang w:val="en-AU"/>
        </w:rPr>
        <w:t>2</w:t>
      </w:r>
      <w:r w:rsidR="002E7004" w:rsidRPr="002E7004">
        <w:rPr>
          <w:rFonts w:cstheme="minorHAnsi"/>
          <w:vertAlign w:val="superscript"/>
          <w:lang w:val="en-AU"/>
        </w:rPr>
        <w:t>nd</w:t>
      </w:r>
      <w:proofErr w:type="gramStart"/>
      <w:r w:rsidR="002E7004">
        <w:rPr>
          <w:rFonts w:cstheme="minorHAnsi"/>
          <w:lang w:val="en-AU"/>
        </w:rPr>
        <w:t xml:space="preserve"> </w:t>
      </w:r>
      <w:r>
        <w:rPr>
          <w:rFonts w:cstheme="minorHAnsi"/>
          <w:lang w:val="en-AU"/>
        </w:rPr>
        <w:t>20</w:t>
      </w:r>
      <w:r w:rsidR="0074379D">
        <w:rPr>
          <w:rFonts w:cstheme="minorHAnsi"/>
          <w:lang w:val="en-AU"/>
        </w:rPr>
        <w:t>20</w:t>
      </w:r>
      <w:proofErr w:type="gramEnd"/>
      <w:r w:rsidR="00F375A9">
        <w:rPr>
          <w:rFonts w:cstheme="minorHAnsi"/>
          <w:lang w:val="en-AU"/>
        </w:rPr>
        <w:t>,</w:t>
      </w:r>
      <w:r>
        <w:rPr>
          <w:rFonts w:cstheme="minorHAnsi"/>
          <w:lang w:val="en-AU"/>
        </w:rPr>
        <w:t xml:space="preserve"> with </w:t>
      </w:r>
      <w:r w:rsidR="00261596">
        <w:rPr>
          <w:rFonts w:cstheme="minorHAnsi"/>
          <w:lang w:val="en-AU"/>
        </w:rPr>
        <w:t>a 75%</w:t>
      </w:r>
      <w:r>
        <w:rPr>
          <w:rFonts w:cstheme="minorHAnsi"/>
          <w:lang w:val="en-AU"/>
        </w:rPr>
        <w:t xml:space="preserve"> refund on any fees paid to that date</w:t>
      </w:r>
      <w:r w:rsidR="002E7004">
        <w:rPr>
          <w:rFonts w:cstheme="minorHAnsi"/>
          <w:lang w:val="en-AU"/>
        </w:rPr>
        <w:t xml:space="preserve"> (except non-refundable deposit)</w:t>
      </w:r>
      <w:r>
        <w:rPr>
          <w:rFonts w:cstheme="minorHAnsi"/>
          <w:lang w:val="en-AU"/>
        </w:rPr>
        <w:t>.</w:t>
      </w:r>
    </w:p>
    <w:p w14:paraId="694E950E" w14:textId="77777777" w:rsidR="002E7004" w:rsidRDefault="002E7004" w:rsidP="001E5DD4">
      <w:pPr>
        <w:jc w:val="both"/>
        <w:rPr>
          <w:rFonts w:cstheme="minorHAnsi"/>
          <w:lang w:val="en-AU"/>
        </w:rPr>
      </w:pPr>
    </w:p>
    <w:p w14:paraId="5C8B2CFA" w14:textId="5E07FAAE" w:rsidR="005D6E34" w:rsidRDefault="00912A9E" w:rsidP="001E5DD4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>In the event of cancellation within three weeks prior to the course (Ma</w:t>
      </w:r>
      <w:r w:rsidR="002E7004">
        <w:rPr>
          <w:rFonts w:cstheme="minorHAnsi"/>
          <w:lang w:val="en-AU"/>
        </w:rPr>
        <w:t>y 22</w:t>
      </w:r>
      <w:r>
        <w:rPr>
          <w:rFonts w:cstheme="minorHAnsi"/>
          <w:lang w:val="en-AU"/>
        </w:rPr>
        <w:t xml:space="preserve"> – </w:t>
      </w:r>
      <w:r w:rsidR="002E7004">
        <w:rPr>
          <w:rFonts w:cstheme="minorHAnsi"/>
          <w:lang w:val="en-AU"/>
        </w:rPr>
        <w:t>June 12</w:t>
      </w:r>
      <w:r>
        <w:rPr>
          <w:rFonts w:cstheme="minorHAnsi"/>
          <w:lang w:val="en-AU"/>
        </w:rPr>
        <w:t xml:space="preserve">), </w:t>
      </w:r>
      <w:r w:rsidR="004B0064">
        <w:rPr>
          <w:rFonts w:cstheme="minorHAnsi"/>
          <w:lang w:val="en-AU"/>
        </w:rPr>
        <w:t>50</w:t>
      </w:r>
      <w:r>
        <w:rPr>
          <w:rFonts w:cstheme="minorHAnsi"/>
          <w:lang w:val="en-AU"/>
        </w:rPr>
        <w:t>% of the fees will be refunded</w:t>
      </w:r>
      <w:r w:rsidR="00F375A9">
        <w:rPr>
          <w:rFonts w:cstheme="minorHAnsi"/>
          <w:lang w:val="en-AU"/>
        </w:rPr>
        <w:t xml:space="preserve"> (excluding non-refundable deposit)</w:t>
      </w:r>
      <w:r w:rsidR="005D6E34">
        <w:rPr>
          <w:rFonts w:cstheme="minorHAnsi"/>
          <w:lang w:val="en-AU"/>
        </w:rPr>
        <w:t>.</w:t>
      </w:r>
    </w:p>
    <w:p w14:paraId="1FAE1929" w14:textId="77777777" w:rsidR="00DF7F48" w:rsidRDefault="00DF7F48" w:rsidP="001E5DD4">
      <w:pPr>
        <w:jc w:val="both"/>
        <w:rPr>
          <w:rFonts w:cstheme="minorHAnsi"/>
          <w:lang w:val="en-AU"/>
        </w:rPr>
      </w:pPr>
    </w:p>
    <w:p w14:paraId="58F01E82" w14:textId="77777777" w:rsidR="00DF7F48" w:rsidRDefault="00DF7F48" w:rsidP="001E5DD4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>THE TEACHING TEAM</w:t>
      </w:r>
    </w:p>
    <w:p w14:paraId="0D9D7926" w14:textId="268E172A" w:rsidR="00DF7F48" w:rsidRDefault="00DF7F48" w:rsidP="001E5DD4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The course will be conducted by Professor Denise </w:t>
      </w:r>
      <w:proofErr w:type="spellStart"/>
      <w:r>
        <w:rPr>
          <w:rFonts w:cstheme="minorHAnsi"/>
          <w:lang w:val="en-AU"/>
        </w:rPr>
        <w:t>Grocke</w:t>
      </w:r>
      <w:proofErr w:type="spellEnd"/>
      <w:r>
        <w:rPr>
          <w:rFonts w:cstheme="minorHAnsi"/>
          <w:lang w:val="en-AU"/>
        </w:rPr>
        <w:t xml:space="preserve"> PhD</w:t>
      </w:r>
      <w:r w:rsidR="00261596">
        <w:rPr>
          <w:rFonts w:cstheme="minorHAnsi"/>
          <w:lang w:val="en-AU"/>
        </w:rPr>
        <w:t xml:space="preserve"> (Primary Trainer)</w:t>
      </w:r>
      <w:r>
        <w:rPr>
          <w:rFonts w:cstheme="minorHAnsi"/>
          <w:lang w:val="en-AU"/>
        </w:rPr>
        <w:t xml:space="preserve"> and Anja </w:t>
      </w:r>
      <w:proofErr w:type="spellStart"/>
      <w:r>
        <w:rPr>
          <w:rFonts w:cstheme="minorHAnsi"/>
          <w:lang w:val="en-AU"/>
        </w:rPr>
        <w:t>Tanhane</w:t>
      </w:r>
      <w:proofErr w:type="spellEnd"/>
      <w:r w:rsidR="00261596">
        <w:rPr>
          <w:rFonts w:cstheme="minorHAnsi"/>
          <w:lang w:val="en-AU"/>
        </w:rPr>
        <w:t xml:space="preserve"> (Assistant Trainer)</w:t>
      </w:r>
      <w:r>
        <w:rPr>
          <w:rFonts w:cstheme="minorHAnsi"/>
          <w:lang w:val="en-AU"/>
        </w:rPr>
        <w:t>.</w:t>
      </w:r>
    </w:p>
    <w:p w14:paraId="689BE915" w14:textId="77777777" w:rsidR="00DF7F48" w:rsidRDefault="00DF7F48" w:rsidP="001E5DD4">
      <w:pPr>
        <w:jc w:val="both"/>
        <w:rPr>
          <w:rFonts w:cstheme="minorHAnsi"/>
          <w:lang w:val="en-AU"/>
        </w:rPr>
      </w:pPr>
    </w:p>
    <w:p w14:paraId="172ECCAD" w14:textId="7DC00E5D" w:rsidR="005D6E34" w:rsidRDefault="00DF7F48" w:rsidP="001E5DD4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>Further information and biography can be found at  www.avalongimtraining.com.au</w:t>
      </w:r>
    </w:p>
    <w:p w14:paraId="7448C900" w14:textId="77777777" w:rsidR="003148D4" w:rsidRDefault="003148D4" w:rsidP="001E5DD4">
      <w:pPr>
        <w:jc w:val="both"/>
        <w:rPr>
          <w:rFonts w:cstheme="minorHAnsi"/>
          <w:lang w:val="en-AU"/>
        </w:rPr>
      </w:pPr>
    </w:p>
    <w:p w14:paraId="05A161AB" w14:textId="77777777" w:rsidR="00261596" w:rsidRDefault="00261596" w:rsidP="001E5DD4">
      <w:pPr>
        <w:jc w:val="both"/>
        <w:rPr>
          <w:rFonts w:cstheme="minorHAnsi"/>
          <w:lang w:val="en-AU"/>
        </w:rPr>
      </w:pPr>
    </w:p>
    <w:p w14:paraId="4ED5834E" w14:textId="219E1AB6" w:rsidR="005D6E34" w:rsidRDefault="005D6E34" w:rsidP="001E5DD4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>F</w:t>
      </w:r>
      <w:r w:rsidR="00654B0A">
        <w:rPr>
          <w:rFonts w:cstheme="minorHAnsi"/>
          <w:lang w:val="en-AU"/>
        </w:rPr>
        <w:t xml:space="preserve">OR </w:t>
      </w:r>
      <w:r w:rsidR="005E1E61">
        <w:rPr>
          <w:rFonts w:cstheme="minorHAnsi"/>
          <w:lang w:val="en-AU"/>
        </w:rPr>
        <w:t>F</w:t>
      </w:r>
      <w:r>
        <w:rPr>
          <w:rFonts w:cstheme="minorHAnsi"/>
          <w:lang w:val="en-AU"/>
        </w:rPr>
        <w:t>URTHER INFORMATION OR QUESTIONS:</w:t>
      </w:r>
    </w:p>
    <w:p w14:paraId="64D94135" w14:textId="77777777" w:rsidR="005D6E34" w:rsidRDefault="005D6E34" w:rsidP="001E5DD4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Please contact Denise </w:t>
      </w:r>
      <w:proofErr w:type="spellStart"/>
      <w:r>
        <w:rPr>
          <w:rFonts w:cstheme="minorHAnsi"/>
          <w:lang w:val="en-AU"/>
        </w:rPr>
        <w:t>Grocke</w:t>
      </w:r>
      <w:proofErr w:type="spellEnd"/>
      <w:r>
        <w:rPr>
          <w:rFonts w:cstheme="minorHAnsi"/>
          <w:lang w:val="en-AU"/>
        </w:rPr>
        <w:t xml:space="preserve"> at:</w:t>
      </w:r>
    </w:p>
    <w:p w14:paraId="47B4BFC9" w14:textId="44D74488" w:rsidR="005D6E34" w:rsidRDefault="000551C6" w:rsidP="001E5DD4">
      <w:pPr>
        <w:jc w:val="both"/>
        <w:rPr>
          <w:rFonts w:cstheme="minorHAnsi"/>
          <w:lang w:val="en-AU"/>
        </w:rPr>
      </w:pPr>
      <w:r>
        <w:rPr>
          <w:color w:val="000000" w:themeColor="text1"/>
        </w:rPr>
        <w:t>denisegrocke50@gmail.com</w:t>
      </w:r>
      <w:r w:rsidR="005D6E34">
        <w:rPr>
          <w:rFonts w:cstheme="minorHAnsi"/>
          <w:lang w:val="en-AU"/>
        </w:rPr>
        <w:t>; or 0402 579 819.</w:t>
      </w:r>
    </w:p>
    <w:p w14:paraId="1E99A520" w14:textId="07608EC0" w:rsidR="00264D0D" w:rsidRDefault="00264D0D" w:rsidP="001E5DD4">
      <w:pPr>
        <w:jc w:val="both"/>
        <w:rPr>
          <w:rFonts w:cstheme="minorHAnsi"/>
          <w:lang w:val="en-AU"/>
        </w:rPr>
      </w:pPr>
    </w:p>
    <w:p w14:paraId="1E51123A" w14:textId="4C99295F" w:rsidR="00264D0D" w:rsidRDefault="00264D0D" w:rsidP="001E5DD4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Website: </w:t>
      </w:r>
      <w:hyperlink r:id="rId15" w:history="1">
        <w:r w:rsidRPr="00CF660A">
          <w:rPr>
            <w:rStyle w:val="Hyperlink"/>
            <w:rFonts w:cstheme="minorHAnsi"/>
            <w:lang w:val="en-AU"/>
          </w:rPr>
          <w:t>www.avalongimtraining.com.au</w:t>
        </w:r>
      </w:hyperlink>
    </w:p>
    <w:p w14:paraId="7F8651B5" w14:textId="77777777" w:rsidR="00264D0D" w:rsidRDefault="00264D0D" w:rsidP="001E5DD4">
      <w:pPr>
        <w:jc w:val="both"/>
        <w:rPr>
          <w:rFonts w:cstheme="minorHAnsi"/>
          <w:lang w:val="en-AU"/>
        </w:rPr>
      </w:pPr>
    </w:p>
    <w:p w14:paraId="033D6840" w14:textId="66E49662" w:rsidR="001E5DD4" w:rsidRDefault="001E5DD4" w:rsidP="001E5DD4">
      <w:pPr>
        <w:jc w:val="both"/>
        <w:rPr>
          <w:rFonts w:cstheme="minorHAnsi"/>
          <w:lang w:val="en-AU"/>
        </w:rPr>
      </w:pPr>
    </w:p>
    <w:p w14:paraId="3B0830D7" w14:textId="523549EC" w:rsidR="001E5DD4" w:rsidRPr="006B5B8B" w:rsidRDefault="001E5DD4" w:rsidP="00EC6D80">
      <w:pPr>
        <w:jc w:val="both"/>
        <w:rPr>
          <w:rFonts w:cstheme="minorHAnsi"/>
          <w:lang w:val="en-AU"/>
        </w:rPr>
      </w:pPr>
    </w:p>
    <w:p w14:paraId="198BB0C3" w14:textId="77777777" w:rsidR="00A87E6D" w:rsidRDefault="00E427AA"/>
    <w:sectPr w:rsidR="00A87E6D" w:rsidSect="00912A9E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20F4E" w14:textId="77777777" w:rsidR="00E427AA" w:rsidRDefault="00E427AA" w:rsidP="0040322E">
      <w:r>
        <w:separator/>
      </w:r>
    </w:p>
  </w:endnote>
  <w:endnote w:type="continuationSeparator" w:id="0">
    <w:p w14:paraId="71EEFFAF" w14:textId="77777777" w:rsidR="00E427AA" w:rsidRDefault="00E427AA" w:rsidP="0040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791E" w14:textId="77777777" w:rsidR="000551C6" w:rsidRDefault="00055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F3297" w14:textId="6ABC654A" w:rsidR="0040322E" w:rsidRPr="0040322E" w:rsidRDefault="0040322E" w:rsidP="0040322E">
    <w:pPr>
      <w:jc w:val="center"/>
      <w:rPr>
        <w:color w:val="5B9BD5" w:themeColor="accent5"/>
        <w:sz w:val="20"/>
      </w:rPr>
    </w:pPr>
    <w:r w:rsidRPr="0040322E">
      <w:rPr>
        <w:color w:val="5B9BD5" w:themeColor="accent5"/>
        <w:sz w:val="20"/>
      </w:rPr>
      <w:t>ABN:  20 138 381 238</w:t>
    </w:r>
  </w:p>
  <w:p w14:paraId="0AE489E0" w14:textId="626D7EC4" w:rsidR="0040322E" w:rsidRPr="0040322E" w:rsidRDefault="000551C6" w:rsidP="0040322E">
    <w:pPr>
      <w:jc w:val="center"/>
      <w:rPr>
        <w:color w:val="5B9BD5" w:themeColor="accent5"/>
        <w:sz w:val="20"/>
      </w:rPr>
    </w:pPr>
    <w:r>
      <w:rPr>
        <w:color w:val="5B9BD5" w:themeColor="accent5"/>
        <w:sz w:val="20"/>
      </w:rPr>
      <w:t>P</w:t>
    </w:r>
    <w:r w:rsidR="005E1E61">
      <w:rPr>
        <w:color w:val="5B9BD5" w:themeColor="accent5"/>
        <w:sz w:val="20"/>
      </w:rPr>
      <w:t>.</w:t>
    </w:r>
    <w:r>
      <w:rPr>
        <w:color w:val="5B9BD5" w:themeColor="accent5"/>
        <w:sz w:val="20"/>
      </w:rPr>
      <w:t>O</w:t>
    </w:r>
    <w:r w:rsidR="005E1E61">
      <w:rPr>
        <w:color w:val="5B9BD5" w:themeColor="accent5"/>
        <w:sz w:val="20"/>
      </w:rPr>
      <w:t>.</w:t>
    </w:r>
    <w:r>
      <w:rPr>
        <w:color w:val="5B9BD5" w:themeColor="accent5"/>
        <w:sz w:val="20"/>
      </w:rPr>
      <w:t xml:space="preserve"> Box 7210, Beaumaris, </w:t>
    </w:r>
    <w:r w:rsidR="005E1E61">
      <w:rPr>
        <w:color w:val="5B9BD5" w:themeColor="accent5"/>
        <w:sz w:val="20"/>
      </w:rPr>
      <w:t xml:space="preserve">Victoria, AUSTRALIA. </w:t>
    </w:r>
    <w:r w:rsidR="0040322E" w:rsidRPr="0040322E">
      <w:rPr>
        <w:color w:val="5B9BD5" w:themeColor="accent5"/>
        <w:sz w:val="20"/>
      </w:rPr>
      <w:t>3193</w:t>
    </w:r>
  </w:p>
  <w:p w14:paraId="7C8A00A2" w14:textId="77777777" w:rsidR="0040322E" w:rsidRPr="0040322E" w:rsidRDefault="0040322E" w:rsidP="0040322E">
    <w:pPr>
      <w:jc w:val="center"/>
      <w:rPr>
        <w:color w:val="5B9BD5" w:themeColor="accent5"/>
        <w:sz w:val="20"/>
      </w:rPr>
    </w:pPr>
    <w:r w:rsidRPr="0040322E">
      <w:rPr>
        <w:color w:val="5B9BD5" w:themeColor="accent5"/>
        <w:sz w:val="20"/>
      </w:rPr>
      <w:t>Ph: (03) 9589.4284 Mob: 0402 579 819</w:t>
    </w:r>
  </w:p>
  <w:p w14:paraId="554731C6" w14:textId="3DD337B9" w:rsidR="0040322E" w:rsidRPr="0040322E" w:rsidRDefault="0040322E" w:rsidP="0040322E">
    <w:pPr>
      <w:jc w:val="center"/>
      <w:rPr>
        <w:color w:val="5B9BD5" w:themeColor="accent5"/>
        <w:sz w:val="20"/>
      </w:rPr>
    </w:pPr>
    <w:r w:rsidRPr="0040322E">
      <w:rPr>
        <w:color w:val="5B9BD5" w:themeColor="accent5"/>
        <w:sz w:val="20"/>
      </w:rPr>
      <w:t xml:space="preserve">E: </w:t>
    </w:r>
    <w:r w:rsidR="00261596">
      <w:rPr>
        <w:color w:val="5B9BD5" w:themeColor="accent5"/>
        <w:sz w:val="20"/>
      </w:rPr>
      <w:t>d</w:t>
    </w:r>
    <w:r w:rsidR="000551C6">
      <w:rPr>
        <w:color w:val="5B9BD5" w:themeColor="accent5"/>
        <w:sz w:val="20"/>
      </w:rPr>
      <w:t>enisegrocke50@gmail.com</w:t>
    </w:r>
  </w:p>
  <w:p w14:paraId="274D5A90" w14:textId="77777777" w:rsidR="0040322E" w:rsidRPr="0040322E" w:rsidRDefault="0040322E" w:rsidP="0040322E">
    <w:pPr>
      <w:jc w:val="center"/>
      <w:rPr>
        <w:color w:val="5B9BD5" w:themeColor="accent5"/>
        <w:sz w:val="20"/>
      </w:rPr>
    </w:pPr>
    <w:r w:rsidRPr="0040322E">
      <w:rPr>
        <w:color w:val="5B9BD5" w:themeColor="accent5"/>
        <w:sz w:val="20"/>
      </w:rPr>
      <w:t>Web: www.avalongimtraining.com.au</w:t>
    </w:r>
  </w:p>
  <w:p w14:paraId="589C3555" w14:textId="4921574E" w:rsidR="0040322E" w:rsidRDefault="0040322E" w:rsidP="0040322E">
    <w:pPr>
      <w:pStyle w:val="Footer"/>
      <w:tabs>
        <w:tab w:val="clear" w:pos="4680"/>
        <w:tab w:val="clear" w:pos="9360"/>
        <w:tab w:val="left" w:pos="388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6EDA" w14:textId="77777777" w:rsidR="000551C6" w:rsidRDefault="00055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A2B96" w14:textId="77777777" w:rsidR="00E427AA" w:rsidRDefault="00E427AA" w:rsidP="0040322E">
      <w:r>
        <w:separator/>
      </w:r>
    </w:p>
  </w:footnote>
  <w:footnote w:type="continuationSeparator" w:id="0">
    <w:p w14:paraId="590C7B7B" w14:textId="77777777" w:rsidR="00E427AA" w:rsidRDefault="00E427AA" w:rsidP="0040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6FBE" w14:textId="77777777" w:rsidR="000551C6" w:rsidRDefault="00055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38F6" w14:textId="77777777" w:rsidR="000551C6" w:rsidRDefault="00055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7053" w14:textId="77777777" w:rsidR="000551C6" w:rsidRDefault="00055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80"/>
    <w:rsid w:val="00036008"/>
    <w:rsid w:val="000551C6"/>
    <w:rsid w:val="00060372"/>
    <w:rsid w:val="000A059B"/>
    <w:rsid w:val="001448D3"/>
    <w:rsid w:val="00166BA1"/>
    <w:rsid w:val="00166C43"/>
    <w:rsid w:val="0018588B"/>
    <w:rsid w:val="00191802"/>
    <w:rsid w:val="001C15B2"/>
    <w:rsid w:val="001D324F"/>
    <w:rsid w:val="001E5DD4"/>
    <w:rsid w:val="00261596"/>
    <w:rsid w:val="00264D0D"/>
    <w:rsid w:val="002E7004"/>
    <w:rsid w:val="003148D4"/>
    <w:rsid w:val="003927D9"/>
    <w:rsid w:val="0040322E"/>
    <w:rsid w:val="00420AC5"/>
    <w:rsid w:val="004825CA"/>
    <w:rsid w:val="004B0064"/>
    <w:rsid w:val="004D41BD"/>
    <w:rsid w:val="004F1D5A"/>
    <w:rsid w:val="005D6E34"/>
    <w:rsid w:val="005E1E61"/>
    <w:rsid w:val="00654B0A"/>
    <w:rsid w:val="00724062"/>
    <w:rsid w:val="0074379D"/>
    <w:rsid w:val="0078565C"/>
    <w:rsid w:val="007B221D"/>
    <w:rsid w:val="007E54FF"/>
    <w:rsid w:val="00846D63"/>
    <w:rsid w:val="00897A4B"/>
    <w:rsid w:val="008C42BC"/>
    <w:rsid w:val="00912A9E"/>
    <w:rsid w:val="009F0AC9"/>
    <w:rsid w:val="00A00459"/>
    <w:rsid w:val="00A0770A"/>
    <w:rsid w:val="00A53EF8"/>
    <w:rsid w:val="00A85CED"/>
    <w:rsid w:val="00B062B6"/>
    <w:rsid w:val="00B63F5C"/>
    <w:rsid w:val="00B811F3"/>
    <w:rsid w:val="00B9294A"/>
    <w:rsid w:val="00C23BBA"/>
    <w:rsid w:val="00C47AD4"/>
    <w:rsid w:val="00CA3B75"/>
    <w:rsid w:val="00CA4587"/>
    <w:rsid w:val="00D06947"/>
    <w:rsid w:val="00DF7F48"/>
    <w:rsid w:val="00E427AA"/>
    <w:rsid w:val="00EC6D80"/>
    <w:rsid w:val="00EC73FF"/>
    <w:rsid w:val="00EF6E91"/>
    <w:rsid w:val="00F37028"/>
    <w:rsid w:val="00F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D619E"/>
  <w15:chartTrackingRefBased/>
  <w15:docId w15:val="{E91F2FA3-28A0-0149-A332-69B9869E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8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E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4D0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3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2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3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22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youtube.com/watch?v=fcob14756H4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avalongimtraining.com.au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denisegrocke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Grocke</dc:creator>
  <cp:keywords/>
  <dc:description/>
  <cp:lastModifiedBy>Denise Grocke</cp:lastModifiedBy>
  <cp:revision>37</cp:revision>
  <dcterms:created xsi:type="dcterms:W3CDTF">2018-12-01T06:49:00Z</dcterms:created>
  <dcterms:modified xsi:type="dcterms:W3CDTF">2020-03-01T06:22:00Z</dcterms:modified>
</cp:coreProperties>
</file>